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F8CD5" w14:textId="77777777" w:rsidR="00C12813" w:rsidRPr="0030705B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bookmarkStart w:id="0" w:name="_GoBack"/>
      <w:bookmarkEnd w:id="0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D</w:t>
      </w:r>
    </w:p>
    <w:p w14:paraId="40AAB214" w14:textId="77777777" w:rsidR="00C12813" w:rsidRDefault="00C12813" w:rsidP="00C1281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SCHEDA TECNICA DI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PRESENTAZIONE DEL PROGETTO FORMATIVO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</w:p>
    <w:p w14:paraId="6F7E75EA" w14:textId="77777777" w:rsidR="00C12813" w:rsidRDefault="00C12813" w:rsidP="00C1281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LABORATORI DI FORMAZIONE DEI DOCENTI NEOASSUNTI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.S. </w:t>
      </w: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2022-23 </w:t>
      </w:r>
    </w:p>
    <w:p w14:paraId="617E8B3D" w14:textId="11CAB996" w:rsidR="00C12813" w:rsidRPr="004D2543" w:rsidRDefault="00C12813" w:rsidP="00C1281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</w:pPr>
      <w:r w:rsidRPr="004D2543"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 xml:space="preserve">Formulare una 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>scheda tecnica</w:t>
      </w:r>
      <w:r w:rsidRPr="004D2543"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 xml:space="preserve"> per ogni area indicata nella domanda </w:t>
      </w:r>
      <w:r w:rsidR="00502A00">
        <w:rPr>
          <w:rFonts w:ascii="Times New Roman" w:eastAsia="Times New Roman" w:hAnsi="Times New Roman" w:cs="Times New Roman"/>
          <w:sz w:val="22"/>
          <w:szCs w:val="22"/>
          <w:u w:val="single"/>
          <w:lang w:eastAsia="it-IT"/>
        </w:rPr>
        <w:t>(max 3 aree tematiche)</w:t>
      </w:r>
    </w:p>
    <w:p w14:paraId="58D21C7D" w14:textId="689E9FE6" w:rsidR="00502A00" w:rsidRPr="00502A00" w:rsidRDefault="00502A00" w:rsidP="00502A00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4EB09F77" w14:textId="293E5F13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AREA TEMATICA TRASVERSALE </w:t>
      </w:r>
    </w:p>
    <w:p w14:paraId="68E27F2E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1. Gestione della classe e delle attività didattiche in situazioni di emergenza: Nuove skills per ambienti di apprendimento innovativi</w:t>
      </w:r>
    </w:p>
    <w:p w14:paraId="5435F794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2. Metodologie e tecnologie della didattica digitale e loro integrazione nel curricolo: Le competenze digitali abilitanti: AR, VR, IA</w:t>
      </w:r>
    </w:p>
    <w:p w14:paraId="3567C9E0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3. Ampliamento e consolidamento delle competenze digitali dei docenti: Tecnologie e Strumenti per le nuove frontiere del digitale</w:t>
      </w:r>
    </w:p>
    <w:p w14:paraId="69B8596F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4. Inclusione sociale e dinamiche interculturali: Programmazione e gestione relazioni di aiuto e collaborazioni Enti del terzo settore</w:t>
      </w:r>
    </w:p>
    <w:p w14:paraId="604BE6F7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5. Gestione della classe e dinamiche relazionali, con particolare riferimento alla prevenzione dei fenomeni di violenza, bullismo, cyberbullismo e discriminazioni: il videogioco quale prevenzione del solipsismo e strumento di apertura all’altro</w:t>
      </w:r>
    </w:p>
    <w:p w14:paraId="5AE8844B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6. Contrasto alla dispersione scolastica: Mindfullness per l’organizzazione degli ambienti di apprendimento</w:t>
      </w:r>
    </w:p>
    <w:p w14:paraId="25282709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7. Buone pratiche di didattiche disciplinari; le curvature, la didattica integrata, la formazione integrata</w:t>
      </w:r>
    </w:p>
    <w:p w14:paraId="106E4C6E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8. Valutazione di sistema (Autovalutazione e miglioramento): Il RAV e l’approccio migliorativo alle criticità</w:t>
      </w:r>
    </w:p>
    <w:p w14:paraId="7276C85D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9. Attività di orientamento: Portfolio digitale dell’orientamento</w:t>
      </w:r>
    </w:p>
    <w:p w14:paraId="51F17EA9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10. Percorsi per le Competenze Trasversali e l’Orientamento: Finalizzazione dei percorsi e formazione dei tutor. Co-working Scuola Azienda</w:t>
      </w:r>
    </w:p>
    <w:p w14:paraId="3895025F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11. Bisogni educativi speciali: Professionalizzazione delle procedure documentali</w:t>
      </w:r>
    </w:p>
    <w:p w14:paraId="4788BC58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12. Motivare gli studenti ad apprendere: Le challenge individuali e a squadre</w:t>
      </w:r>
    </w:p>
    <w:p w14:paraId="63AE60E5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13. Innovazione della didattica delle discipline: Co-costruire il pensiero laterale</w:t>
      </w:r>
    </w:p>
    <w:p w14:paraId="33C824BB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14. Insegnamento di educazione civica e sua integrazione nel curricolo: hard e soft skills per il sapere interdisciplinare</w:t>
      </w:r>
    </w:p>
    <w:p w14:paraId="2035F739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15. Valutazione didattica degli apprendimenti: Valutazione di competenze e crediti formativi</w:t>
      </w:r>
    </w:p>
    <w:p w14:paraId="5159FEA7" w14:textId="77777777" w:rsidR="00C12813" w:rsidRDefault="00C12813" w:rsidP="00C12813">
      <w:pPr>
        <w:pStyle w:val="NormaleWeb"/>
        <w:numPr>
          <w:ilvl w:val="0"/>
          <w:numId w:val="5"/>
        </w:numPr>
        <w:spacing w:before="0" w:beforeAutospacing="0" w:after="0" w:afterAutospacing="0"/>
        <w:ind w:left="426"/>
        <w:jc w:val="both"/>
      </w:pPr>
      <w:r>
        <w:t>16. Educazione sostenibile e transizione ecologica con riferimento al Piano “Rigenerazione Scuola” e ai piani ministeriali vigenti: Edu Green: La transizione culturale per lo sviluppo equo e sostenibile</w:t>
      </w:r>
    </w:p>
    <w:p w14:paraId="048B284F" w14:textId="77777777" w:rsidR="00C12813" w:rsidRPr="000D4C5D" w:rsidRDefault="00C12813" w:rsidP="00C12813">
      <w:pPr>
        <w:pStyle w:val="NormaleWeb"/>
        <w:spacing w:before="0" w:beforeAutospacing="0" w:after="0" w:afterAutospacing="0"/>
        <w:ind w:left="426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2813" w14:paraId="32C13DB0" w14:textId="77777777" w:rsidTr="00586157">
        <w:trPr>
          <w:trHeight w:val="893"/>
        </w:trPr>
        <w:tc>
          <w:tcPr>
            <w:tcW w:w="3209" w:type="dxa"/>
            <w:vAlign w:val="center"/>
          </w:tcPr>
          <w:p w14:paraId="699617CB" w14:textId="77777777" w:rsidR="00C12813" w:rsidRDefault="00C12813" w:rsidP="0058615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ORDINE DI SCUOLA</w:t>
            </w:r>
          </w:p>
        </w:tc>
        <w:tc>
          <w:tcPr>
            <w:tcW w:w="3209" w:type="dxa"/>
            <w:vAlign w:val="center"/>
          </w:tcPr>
          <w:p w14:paraId="3E1BB052" w14:textId="77777777" w:rsidR="00C12813" w:rsidRPr="004D2543" w:rsidRDefault="00C12813" w:rsidP="00C12813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4D254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primo grado (infanzia, primaria)</w:t>
            </w:r>
          </w:p>
        </w:tc>
        <w:tc>
          <w:tcPr>
            <w:tcW w:w="3210" w:type="dxa"/>
            <w:vAlign w:val="center"/>
          </w:tcPr>
          <w:p w14:paraId="47481101" w14:textId="59AE5100" w:rsidR="00C12813" w:rsidRPr="00616773" w:rsidRDefault="00C12813" w:rsidP="00C12813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4D254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secondo grado (secondaria di primo e secondo grado)</w:t>
            </w:r>
          </w:p>
        </w:tc>
      </w:tr>
      <w:tr w:rsidR="00C12813" w14:paraId="1BF33755" w14:textId="77777777" w:rsidTr="00586157">
        <w:trPr>
          <w:trHeight w:val="592"/>
        </w:trPr>
        <w:tc>
          <w:tcPr>
            <w:tcW w:w="3209" w:type="dxa"/>
            <w:vAlign w:val="center"/>
          </w:tcPr>
          <w:p w14:paraId="3A68591D" w14:textId="77777777" w:rsidR="00C12813" w:rsidRDefault="00C12813" w:rsidP="00586157">
            <w:pPr>
              <w:pStyle w:val="Normale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D4C5D">
              <w:rPr>
                <w:b/>
                <w:bCs/>
                <w:sz w:val="22"/>
                <w:szCs w:val="22"/>
              </w:rPr>
              <w:t xml:space="preserve">DURATA </w:t>
            </w:r>
          </w:p>
        </w:tc>
        <w:tc>
          <w:tcPr>
            <w:tcW w:w="3209" w:type="dxa"/>
            <w:vAlign w:val="center"/>
          </w:tcPr>
          <w:p w14:paraId="502F6EA6" w14:textId="77777777" w:rsidR="00C12813" w:rsidRPr="00616773" w:rsidRDefault="00C12813" w:rsidP="00C12813">
            <w:pPr>
              <w:pStyle w:val="Paragrafoelenco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D">
              <w:rPr>
                <w:rFonts w:ascii="Times New Roman" w:hAnsi="Times New Roman" w:cs="Times New Roman"/>
                <w:sz w:val="22"/>
                <w:szCs w:val="22"/>
              </w:rPr>
              <w:t>modulo di 3ore</w:t>
            </w:r>
          </w:p>
        </w:tc>
        <w:tc>
          <w:tcPr>
            <w:tcW w:w="3210" w:type="dxa"/>
            <w:vAlign w:val="center"/>
          </w:tcPr>
          <w:p w14:paraId="46B4AA39" w14:textId="77777777" w:rsidR="00C12813" w:rsidRPr="00616773" w:rsidRDefault="00C12813" w:rsidP="00C12813">
            <w:pPr>
              <w:pStyle w:val="Paragrafoelenco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D">
              <w:rPr>
                <w:rFonts w:ascii="Times New Roman" w:hAnsi="Times New Roman" w:cs="Times New Roman"/>
                <w:sz w:val="22"/>
                <w:szCs w:val="22"/>
              </w:rPr>
              <w:t>modulo di 6ore</w:t>
            </w:r>
          </w:p>
        </w:tc>
      </w:tr>
      <w:tr w:rsidR="00C12813" w14:paraId="4A958DA6" w14:textId="77777777" w:rsidTr="00586157">
        <w:tc>
          <w:tcPr>
            <w:tcW w:w="3209" w:type="dxa"/>
            <w:vAlign w:val="center"/>
          </w:tcPr>
          <w:p w14:paraId="5C9E7D90" w14:textId="77777777" w:rsidR="00C12813" w:rsidRDefault="00C12813" w:rsidP="00586157">
            <w:pPr>
              <w:pStyle w:val="Normale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D4C5D">
              <w:rPr>
                <w:b/>
                <w:bCs/>
                <w:sz w:val="22"/>
                <w:szCs w:val="22"/>
              </w:rPr>
              <w:t xml:space="preserve">PERIODO </w:t>
            </w:r>
          </w:p>
          <w:p w14:paraId="4743D44E" w14:textId="77777777" w:rsidR="00C12813" w:rsidRPr="004D2543" w:rsidRDefault="00C12813" w:rsidP="00586157">
            <w:pPr>
              <w:pStyle w:val="Normale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4D2543">
              <w:rPr>
                <w:i/>
                <w:iCs/>
                <w:sz w:val="20"/>
                <w:szCs w:val="20"/>
              </w:rPr>
              <w:lastRenderedPageBreak/>
              <w:t>(indicare date di disponibilità a partire dal 10/02 fino al 30/04)</w:t>
            </w:r>
          </w:p>
        </w:tc>
        <w:tc>
          <w:tcPr>
            <w:tcW w:w="6419" w:type="dxa"/>
            <w:gridSpan w:val="2"/>
            <w:vAlign w:val="center"/>
          </w:tcPr>
          <w:p w14:paraId="103489C2" w14:textId="77777777" w:rsidR="00C12813" w:rsidRDefault="00C12813" w:rsidP="0058615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12813" w14:paraId="0D7ED9AB" w14:textId="77777777" w:rsidTr="00586157">
        <w:trPr>
          <w:trHeight w:val="773"/>
        </w:trPr>
        <w:tc>
          <w:tcPr>
            <w:tcW w:w="3209" w:type="dxa"/>
            <w:vAlign w:val="center"/>
          </w:tcPr>
          <w:p w14:paraId="6667FFA8" w14:textId="77777777" w:rsidR="00C12813" w:rsidRDefault="00C12813" w:rsidP="0058615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TITOLO DEL LABORATORIO</w:t>
            </w:r>
          </w:p>
        </w:tc>
        <w:tc>
          <w:tcPr>
            <w:tcW w:w="6419" w:type="dxa"/>
            <w:gridSpan w:val="2"/>
            <w:vAlign w:val="center"/>
          </w:tcPr>
          <w:p w14:paraId="3EC7AE84" w14:textId="77777777" w:rsidR="00C12813" w:rsidRDefault="00C12813" w:rsidP="0058615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12813" w14:paraId="6C89341C" w14:textId="77777777" w:rsidTr="00502A00">
        <w:trPr>
          <w:trHeight w:val="2321"/>
        </w:trPr>
        <w:tc>
          <w:tcPr>
            <w:tcW w:w="3209" w:type="dxa"/>
            <w:vAlign w:val="center"/>
          </w:tcPr>
          <w:p w14:paraId="5671352F" w14:textId="77777777" w:rsidR="00C12813" w:rsidRDefault="00C12813" w:rsidP="0058615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4D25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 xml:space="preserve">ATTIVITÀ PROPOSTA </w:t>
            </w:r>
          </w:p>
          <w:p w14:paraId="50123187" w14:textId="77777777" w:rsidR="00C12813" w:rsidRPr="00616773" w:rsidRDefault="00C12813" w:rsidP="00586157">
            <w:pPr>
              <w:pStyle w:val="NormaleWeb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616773">
              <w:rPr>
                <w:i/>
                <w:iCs/>
                <w:sz w:val="20"/>
                <w:szCs w:val="20"/>
              </w:rPr>
              <w:t>(max 1500 caratteri per ogni punto)</w:t>
            </w:r>
          </w:p>
          <w:p w14:paraId="6502DFA2" w14:textId="77777777" w:rsidR="00C12813" w:rsidRPr="00CE7BB9" w:rsidRDefault="00C12813" w:rsidP="00C12813">
            <w:pPr>
              <w:pStyle w:val="Paragrafoelenco"/>
              <w:numPr>
                <w:ilvl w:val="0"/>
                <w:numId w:val="6"/>
              </w:numPr>
              <w:spacing w:before="100" w:beforeAutospacing="1"/>
              <w:ind w:left="31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CE7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Contenuto</w:t>
            </w:r>
          </w:p>
          <w:p w14:paraId="3A4A30A7" w14:textId="77777777" w:rsidR="00C12813" w:rsidRPr="00CE7BB9" w:rsidRDefault="00C12813" w:rsidP="00C12813">
            <w:pPr>
              <w:pStyle w:val="Paragrafoelenco"/>
              <w:numPr>
                <w:ilvl w:val="0"/>
                <w:numId w:val="6"/>
              </w:numPr>
              <w:spacing w:before="100" w:beforeAutospacing="1"/>
              <w:ind w:left="31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CE7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Competenze sviluppate</w:t>
            </w:r>
          </w:p>
          <w:p w14:paraId="4B395899" w14:textId="77777777" w:rsidR="00C12813" w:rsidRPr="00CE7BB9" w:rsidRDefault="00C12813" w:rsidP="00C12813">
            <w:pPr>
              <w:pStyle w:val="Paragrafoelenco"/>
              <w:numPr>
                <w:ilvl w:val="0"/>
                <w:numId w:val="6"/>
              </w:numPr>
              <w:spacing w:before="100" w:beforeAutospacing="1"/>
              <w:ind w:left="31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CE7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Metodologie applicate</w:t>
            </w:r>
          </w:p>
          <w:p w14:paraId="7208CEEE" w14:textId="77777777" w:rsidR="00C12813" w:rsidRPr="00CE7BB9" w:rsidRDefault="00C12813" w:rsidP="00C12813">
            <w:pPr>
              <w:pStyle w:val="Paragrafoelenco"/>
              <w:numPr>
                <w:ilvl w:val="0"/>
                <w:numId w:val="6"/>
              </w:numPr>
              <w:spacing w:before="100" w:beforeAutospacing="1"/>
              <w:ind w:left="317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CE7B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Attività didattiche suggerite</w:t>
            </w:r>
          </w:p>
        </w:tc>
        <w:tc>
          <w:tcPr>
            <w:tcW w:w="6419" w:type="dxa"/>
            <w:gridSpan w:val="2"/>
            <w:vAlign w:val="center"/>
          </w:tcPr>
          <w:p w14:paraId="56F76922" w14:textId="77777777" w:rsidR="00C12813" w:rsidRDefault="00C12813" w:rsidP="0058615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14:paraId="66A1128D" w14:textId="77777777" w:rsidR="00C12813" w:rsidRPr="004D2543" w:rsidRDefault="00C12813" w:rsidP="00C128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La proposta dovrà contenere gli elementi essenziali per consentire la valutazione in base alla tabella sottostante: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C12813" w:rsidRPr="000D4C5D" w14:paraId="79B9B122" w14:textId="77777777" w:rsidTr="00586157">
        <w:tc>
          <w:tcPr>
            <w:tcW w:w="7508" w:type="dxa"/>
            <w:vAlign w:val="center"/>
          </w:tcPr>
          <w:p w14:paraId="4C519924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120" w:type="dxa"/>
            <w:vAlign w:val="center"/>
          </w:tcPr>
          <w:p w14:paraId="716CE5D3" w14:textId="77777777" w:rsidR="00C12813" w:rsidRPr="00616773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61677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Punteggio assegnato dalla commissione</w:t>
            </w:r>
          </w:p>
        </w:tc>
      </w:tr>
      <w:tr w:rsidR="00C12813" w:rsidRPr="000D4C5D" w14:paraId="1CC33982" w14:textId="77777777" w:rsidTr="00586157">
        <w:trPr>
          <w:trHeight w:val="513"/>
        </w:trPr>
        <w:tc>
          <w:tcPr>
            <w:tcW w:w="7508" w:type="dxa"/>
            <w:vAlign w:val="center"/>
          </w:tcPr>
          <w:p w14:paraId="63CD4B54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Adeguatezza e coerenza dei contenuti rispetto all’area tematica</w:t>
            </w:r>
          </w:p>
        </w:tc>
        <w:tc>
          <w:tcPr>
            <w:tcW w:w="2120" w:type="dxa"/>
            <w:vAlign w:val="center"/>
          </w:tcPr>
          <w:p w14:paraId="55CFB799" w14:textId="77777777" w:rsidR="00C12813" w:rsidRPr="000D4C5D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___/ 4</w:t>
            </w:r>
          </w:p>
        </w:tc>
      </w:tr>
      <w:tr w:rsidR="00C12813" w:rsidRPr="000D4C5D" w14:paraId="386C9F95" w14:textId="77777777" w:rsidTr="00586157">
        <w:trPr>
          <w:trHeight w:val="473"/>
        </w:trPr>
        <w:tc>
          <w:tcPr>
            <w:tcW w:w="7508" w:type="dxa"/>
            <w:vAlign w:val="center"/>
          </w:tcPr>
          <w:p w14:paraId="0881EA4D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Efficaci riferimenti alle competenze professionali da sviluppare nei neoassunti</w:t>
            </w:r>
          </w:p>
        </w:tc>
        <w:tc>
          <w:tcPr>
            <w:tcW w:w="2120" w:type="dxa"/>
            <w:vAlign w:val="center"/>
          </w:tcPr>
          <w:p w14:paraId="7B0636AE" w14:textId="77777777" w:rsidR="00C12813" w:rsidRPr="000D4C5D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____/3</w:t>
            </w:r>
          </w:p>
        </w:tc>
      </w:tr>
      <w:tr w:rsidR="00C12813" w:rsidRPr="000D4C5D" w14:paraId="6A995C4D" w14:textId="77777777" w:rsidTr="00586157">
        <w:trPr>
          <w:trHeight w:val="552"/>
        </w:trPr>
        <w:tc>
          <w:tcPr>
            <w:tcW w:w="7508" w:type="dxa"/>
            <w:vAlign w:val="center"/>
          </w:tcPr>
          <w:p w14:paraId="3A32E009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Varietà di metodologie esemplificate</w:t>
            </w:r>
          </w:p>
        </w:tc>
        <w:tc>
          <w:tcPr>
            <w:tcW w:w="2120" w:type="dxa"/>
            <w:vAlign w:val="center"/>
          </w:tcPr>
          <w:p w14:paraId="4CC988FE" w14:textId="77777777" w:rsidR="00C12813" w:rsidRPr="000D4C5D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____/3</w:t>
            </w:r>
          </w:p>
        </w:tc>
      </w:tr>
      <w:tr w:rsidR="00C12813" w:rsidRPr="000D4C5D" w14:paraId="7DC419BD" w14:textId="77777777" w:rsidTr="00586157">
        <w:trPr>
          <w:trHeight w:val="702"/>
        </w:trPr>
        <w:tc>
          <w:tcPr>
            <w:tcW w:w="7508" w:type="dxa"/>
            <w:vAlign w:val="center"/>
          </w:tcPr>
          <w:p w14:paraId="1876E29F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Quantità di esempi di attività didattiche suggeriti ai neoassunti da realizzare nella pratica dell’insegnamento</w:t>
            </w:r>
          </w:p>
        </w:tc>
        <w:tc>
          <w:tcPr>
            <w:tcW w:w="2120" w:type="dxa"/>
            <w:vAlign w:val="center"/>
          </w:tcPr>
          <w:p w14:paraId="23E0AFC7" w14:textId="77777777" w:rsidR="00C12813" w:rsidRPr="000D4C5D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_____/4</w:t>
            </w:r>
          </w:p>
        </w:tc>
      </w:tr>
      <w:tr w:rsidR="00C12813" w:rsidRPr="000D4C5D" w14:paraId="4F9D91F4" w14:textId="77777777" w:rsidTr="00586157">
        <w:trPr>
          <w:trHeight w:val="556"/>
        </w:trPr>
        <w:tc>
          <w:tcPr>
            <w:tcW w:w="7508" w:type="dxa"/>
            <w:vAlign w:val="center"/>
          </w:tcPr>
          <w:p w14:paraId="671C6D8E" w14:textId="77777777" w:rsidR="00C12813" w:rsidRPr="000D4C5D" w:rsidRDefault="00C12813" w:rsidP="005861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120" w:type="dxa"/>
            <w:vAlign w:val="center"/>
          </w:tcPr>
          <w:p w14:paraId="48A3D134" w14:textId="77777777" w:rsidR="00C12813" w:rsidRPr="00616773" w:rsidRDefault="00C12813" w:rsidP="00586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61677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Tot. ____/1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4</w:t>
            </w:r>
          </w:p>
        </w:tc>
      </w:tr>
    </w:tbl>
    <w:p w14:paraId="6AF52437" w14:textId="77777777" w:rsidR="00C12813" w:rsidRDefault="00C12813" w:rsidP="00C12813">
      <w:pPr>
        <w:pStyle w:val="NormaleWeb"/>
        <w:rPr>
          <w:b/>
          <w:bCs/>
          <w:sz w:val="22"/>
          <w:szCs w:val="22"/>
        </w:rPr>
      </w:pPr>
    </w:p>
    <w:p w14:paraId="597B455E" w14:textId="77777777" w:rsidR="00C12813" w:rsidRDefault="00C12813" w:rsidP="00C12813">
      <w:pPr>
        <w:pStyle w:val="NormaleWeb"/>
        <w:rPr>
          <w:b/>
          <w:bCs/>
          <w:sz w:val="22"/>
          <w:szCs w:val="22"/>
        </w:rPr>
      </w:pPr>
    </w:p>
    <w:p w14:paraId="69211CDC" w14:textId="77777777" w:rsidR="00C12813" w:rsidRPr="000D4C5D" w:rsidRDefault="00C12813" w:rsidP="00C12813">
      <w:pPr>
        <w:pStyle w:val="NormaleWeb"/>
        <w:rPr>
          <w:sz w:val="22"/>
          <w:szCs w:val="22"/>
        </w:rPr>
      </w:pPr>
      <w:r w:rsidRPr="000D4C5D">
        <w:rPr>
          <w:b/>
          <w:bCs/>
          <w:sz w:val="22"/>
          <w:szCs w:val="22"/>
        </w:rPr>
        <w:t xml:space="preserve">Il responsabile del progetto </w:t>
      </w:r>
      <w:r w:rsidRPr="000D4C5D">
        <w:rPr>
          <w:sz w:val="22"/>
          <w:szCs w:val="22"/>
        </w:rPr>
        <w:t xml:space="preserve">  ____________________________</w:t>
      </w:r>
    </w:p>
    <w:p w14:paraId="365D0B79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1F82577A" w14:textId="77777777" w:rsidR="00396B16" w:rsidRDefault="00396B16"/>
    <w:sectPr w:rsidR="00396B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D6FA4" w14:textId="77777777" w:rsidR="00153D89" w:rsidRDefault="00153D89">
      <w:r>
        <w:separator/>
      </w:r>
    </w:p>
  </w:endnote>
  <w:endnote w:type="continuationSeparator" w:id="0">
    <w:p w14:paraId="2A1C47B8" w14:textId="77777777" w:rsidR="00153D89" w:rsidRDefault="0015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6BEA" w14:textId="77777777" w:rsidR="00153D89" w:rsidRDefault="00153D89">
      <w:r>
        <w:separator/>
      </w:r>
    </w:p>
  </w:footnote>
  <w:footnote w:type="continuationSeparator" w:id="0">
    <w:p w14:paraId="6742AFBD" w14:textId="77777777" w:rsidR="00153D89" w:rsidRDefault="0015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FBD9" w14:textId="77777777" w:rsidR="009965D9" w:rsidRPr="00265F73" w:rsidRDefault="00153D89" w:rsidP="009965D9">
    <w:pPr>
      <w:pStyle w:val="Intestazione"/>
    </w:pPr>
  </w:p>
  <w:p w14:paraId="240373F9" w14:textId="77777777" w:rsidR="009965D9" w:rsidRDefault="00153D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D52A2"/>
    <w:multiLevelType w:val="hybridMultilevel"/>
    <w:tmpl w:val="FBC8DD2A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1846"/>
    <w:multiLevelType w:val="hybridMultilevel"/>
    <w:tmpl w:val="FC5C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0D8039C4"/>
    <w:lvl w:ilvl="0" w:tplc="A490978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3490"/>
    <w:multiLevelType w:val="hybridMultilevel"/>
    <w:tmpl w:val="2246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1A"/>
    <w:rsid w:val="000602E8"/>
    <w:rsid w:val="00153D89"/>
    <w:rsid w:val="001B072D"/>
    <w:rsid w:val="0031619A"/>
    <w:rsid w:val="0039121A"/>
    <w:rsid w:val="00396B16"/>
    <w:rsid w:val="00502A00"/>
    <w:rsid w:val="00706E27"/>
    <w:rsid w:val="00757079"/>
    <w:rsid w:val="007D6FB0"/>
    <w:rsid w:val="00803D77"/>
    <w:rsid w:val="00884025"/>
    <w:rsid w:val="0090053D"/>
    <w:rsid w:val="00907014"/>
    <w:rsid w:val="009667D8"/>
    <w:rsid w:val="00AB743B"/>
    <w:rsid w:val="00AC43DB"/>
    <w:rsid w:val="00C12813"/>
    <w:rsid w:val="00CB5E05"/>
    <w:rsid w:val="00D32694"/>
    <w:rsid w:val="00EF0583"/>
    <w:rsid w:val="00F074A2"/>
    <w:rsid w:val="00F570B4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956"/>
  <w15:docId w15:val="{0FBB216A-9380-4568-868A-5EA57A0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2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28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2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13"/>
  </w:style>
  <w:style w:type="paragraph" w:styleId="Paragrafoelenco">
    <w:name w:val="List Paragraph"/>
    <w:basedOn w:val="Normale"/>
    <w:uiPriority w:val="34"/>
    <w:qFormat/>
    <w:rsid w:val="00C1281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074A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A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Amministratore</cp:lastModifiedBy>
  <cp:revision>7</cp:revision>
  <dcterms:created xsi:type="dcterms:W3CDTF">2023-02-02T08:23:00Z</dcterms:created>
  <dcterms:modified xsi:type="dcterms:W3CDTF">2023-02-03T14:53:00Z</dcterms:modified>
</cp:coreProperties>
</file>